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59" w:rsidRDefault="007826DC" w:rsidP="003B720E">
      <w:pPr>
        <w:rPr>
          <w:lang w:val="es-ES"/>
        </w:rPr>
      </w:pPr>
      <w:r>
        <w:rPr>
          <w:rFonts w:hint="eastAsia"/>
          <w:lang w:val="es-ES"/>
        </w:rPr>
        <w:t>HANDOUT: DIE</w:t>
      </w:r>
      <w:bookmarkStart w:id="0" w:name="_GoBack"/>
      <w:bookmarkEnd w:id="0"/>
      <w:r w:rsidR="00A23D59">
        <w:rPr>
          <w:rFonts w:hint="eastAsia"/>
          <w:lang w:val="es-ES"/>
        </w:rPr>
        <w:t xml:space="preserve"> KASSEL DOCUMENTA</w:t>
      </w:r>
    </w:p>
    <w:p w:rsidR="003B720E" w:rsidRPr="003B720E" w:rsidRDefault="003B720E" w:rsidP="003B720E">
      <w:pPr>
        <w:rPr>
          <w:lang w:val="es-ES"/>
        </w:rPr>
      </w:pPr>
      <w:r w:rsidRPr="003B720E">
        <w:rPr>
          <w:lang w:val="es-ES"/>
        </w:rPr>
        <w:t xml:space="preserve">Autónoma de Madrid </w:t>
      </w:r>
    </w:p>
    <w:p w:rsidR="003B720E" w:rsidRPr="003B720E" w:rsidRDefault="003B720E" w:rsidP="003B720E">
      <w:pPr>
        <w:rPr>
          <w:lang w:val="de-DE"/>
        </w:rPr>
      </w:pPr>
      <w:r w:rsidRPr="003B720E">
        <w:rPr>
          <w:lang w:val="de-DE"/>
        </w:rPr>
        <w:t xml:space="preserve">Deutsch für ERASMUS </w:t>
      </w:r>
    </w:p>
    <w:p w:rsidR="003B720E" w:rsidRDefault="003B720E" w:rsidP="003B720E">
      <w:pPr>
        <w:rPr>
          <w:lang w:val="de-DE"/>
        </w:rPr>
      </w:pPr>
      <w:r>
        <w:rPr>
          <w:lang w:val="de-DE"/>
        </w:rPr>
        <w:t>Fachlehrer: Yolanda García</w:t>
      </w:r>
      <w:r w:rsidRPr="003B720E">
        <w:rPr>
          <w:lang w:val="de-DE"/>
        </w:rPr>
        <w:tab/>
      </w:r>
    </w:p>
    <w:p w:rsidR="003B720E" w:rsidRDefault="003B720E" w:rsidP="003B720E">
      <w:pPr>
        <w:rPr>
          <w:lang w:val="de-DE"/>
        </w:rPr>
      </w:pPr>
      <w:r w:rsidRPr="003B720E">
        <w:rPr>
          <w:lang w:val="de-DE"/>
        </w:rPr>
        <w:t>Referenten: Gelin Du</w:t>
      </w:r>
    </w:p>
    <w:p w:rsidR="00A23D59" w:rsidRDefault="00A23D59" w:rsidP="003B720E">
      <w:pPr>
        <w:rPr>
          <w:rFonts w:hint="eastAsia"/>
          <w:lang w:val="de-DE"/>
        </w:rPr>
      </w:pPr>
    </w:p>
    <w:p w:rsidR="003B720E" w:rsidRPr="001E181D" w:rsidRDefault="003B720E" w:rsidP="003B720E">
      <w:pPr>
        <w:rPr>
          <w:rFonts w:hint="eastAsia"/>
          <w:u w:val="single"/>
          <w:lang w:val="de-DE"/>
        </w:rPr>
      </w:pPr>
      <w:r w:rsidRPr="001E181D">
        <w:rPr>
          <w:u w:val="single"/>
          <w:lang w:val="de-DE"/>
        </w:rPr>
        <w:t>GLIEDERUNG</w:t>
      </w:r>
    </w:p>
    <w:p w:rsidR="003B720E" w:rsidRDefault="003B720E" w:rsidP="003B720E">
      <w:pPr>
        <w:pStyle w:val="Prrafodelista"/>
        <w:numPr>
          <w:ilvl w:val="0"/>
          <w:numId w:val="1"/>
        </w:numPr>
        <w:ind w:firstLineChars="0"/>
        <w:rPr>
          <w:lang w:val="de-DE"/>
        </w:rPr>
      </w:pPr>
      <w:r w:rsidRPr="003B720E">
        <w:rPr>
          <w:lang w:val="de-DE"/>
        </w:rPr>
        <w:t>W</w:t>
      </w:r>
      <w:r w:rsidRPr="003B720E">
        <w:rPr>
          <w:rFonts w:hint="eastAsia"/>
          <w:lang w:val="de-DE"/>
        </w:rPr>
        <w:t xml:space="preserve">as </w:t>
      </w:r>
      <w:r w:rsidRPr="003B720E">
        <w:rPr>
          <w:lang w:val="de-DE"/>
        </w:rPr>
        <w:t>ist die Documenta</w:t>
      </w:r>
    </w:p>
    <w:p w:rsidR="003B720E" w:rsidRDefault="003B720E" w:rsidP="003B720E">
      <w:pPr>
        <w:pStyle w:val="Prrafodelista"/>
        <w:numPr>
          <w:ilvl w:val="0"/>
          <w:numId w:val="1"/>
        </w:numPr>
        <w:ind w:firstLineChars="0"/>
        <w:rPr>
          <w:lang w:val="de-DE"/>
        </w:rPr>
      </w:pPr>
      <w:r>
        <w:rPr>
          <w:lang w:val="de-DE"/>
        </w:rPr>
        <w:t>Was Sie über die Documenta weißen müßen</w:t>
      </w:r>
    </w:p>
    <w:p w:rsidR="003B720E" w:rsidRDefault="003B720E" w:rsidP="003B720E">
      <w:pPr>
        <w:pStyle w:val="Prrafodelista"/>
        <w:numPr>
          <w:ilvl w:val="0"/>
          <w:numId w:val="1"/>
        </w:numPr>
        <w:ind w:firstLineChars="0"/>
        <w:rPr>
          <w:lang w:val="de-DE"/>
        </w:rPr>
      </w:pPr>
      <w:r>
        <w:rPr>
          <w:lang w:val="de-DE"/>
        </w:rPr>
        <w:t>Was Sie über die Documenta</w:t>
      </w:r>
      <w:r w:rsidR="001E181D">
        <w:rPr>
          <w:lang w:val="de-DE"/>
        </w:rPr>
        <w:t xml:space="preserve"> 14</w:t>
      </w:r>
      <w:r>
        <w:rPr>
          <w:lang w:val="de-DE"/>
        </w:rPr>
        <w:t xml:space="preserve"> weißen müßen</w:t>
      </w:r>
    </w:p>
    <w:p w:rsidR="001E181D" w:rsidRDefault="00B26BB2" w:rsidP="00BB2285">
      <w:pPr>
        <w:pStyle w:val="Prrafodelista"/>
        <w:numPr>
          <w:ilvl w:val="0"/>
          <w:numId w:val="1"/>
        </w:numPr>
        <w:ind w:firstLineChars="0"/>
        <w:rPr>
          <w:lang w:val="de-DE"/>
        </w:rPr>
      </w:pPr>
      <w:r>
        <w:rPr>
          <w:lang w:val="de-DE"/>
        </w:rPr>
        <w:t>Athen,</w:t>
      </w:r>
      <w:r w:rsidR="00BB2285">
        <w:rPr>
          <w:lang w:val="de-DE"/>
        </w:rPr>
        <w:t xml:space="preserve"> der </w:t>
      </w:r>
      <w:r>
        <w:rPr>
          <w:lang w:val="de-DE"/>
        </w:rPr>
        <w:t>„</w:t>
      </w:r>
      <w:r w:rsidR="00BB2285" w:rsidRPr="00BB2285">
        <w:rPr>
          <w:lang w:val="de-DE"/>
        </w:rPr>
        <w:t>Zweitwohnsitz</w:t>
      </w:r>
      <w:r>
        <w:rPr>
          <w:lang w:val="de-DE"/>
        </w:rPr>
        <w:t>“-</w:t>
      </w:r>
      <w:r w:rsidR="00BB2285" w:rsidRPr="00BB2285">
        <w:rPr>
          <w:lang w:val="de-DE"/>
        </w:rPr>
        <w:t xml:space="preserve"> </w:t>
      </w:r>
      <w:r w:rsidR="001E181D">
        <w:rPr>
          <w:lang w:val="de-DE"/>
        </w:rPr>
        <w:t>Warum und was zu lernen</w:t>
      </w:r>
    </w:p>
    <w:p w:rsidR="001E181D" w:rsidRDefault="001E181D" w:rsidP="003B720E">
      <w:pPr>
        <w:pStyle w:val="Prrafodelista"/>
        <w:numPr>
          <w:ilvl w:val="0"/>
          <w:numId w:val="1"/>
        </w:numPr>
        <w:ind w:firstLineChars="0"/>
        <w:rPr>
          <w:lang w:val="de-DE"/>
        </w:rPr>
      </w:pPr>
      <w:r>
        <w:rPr>
          <w:lang w:val="de-DE"/>
        </w:rPr>
        <w:t>Das Team</w:t>
      </w:r>
    </w:p>
    <w:p w:rsidR="001D3D46" w:rsidRPr="001D3D46" w:rsidRDefault="001D3D46" w:rsidP="001D3D46">
      <w:pPr>
        <w:pStyle w:val="Prrafodelista"/>
        <w:numPr>
          <w:ilvl w:val="0"/>
          <w:numId w:val="1"/>
        </w:numPr>
        <w:ind w:firstLineChars="0"/>
        <w:rPr>
          <w:rFonts w:hint="eastAsia"/>
          <w:lang w:val="de-DE"/>
        </w:rPr>
      </w:pPr>
      <w:r>
        <w:rPr>
          <w:rFonts w:hint="eastAsia"/>
          <w:lang w:val="de-DE"/>
        </w:rPr>
        <w:t xml:space="preserve">Was können Sie </w:t>
      </w:r>
      <w:r>
        <w:rPr>
          <w:lang w:val="de-DE"/>
        </w:rPr>
        <w:t>finden</w:t>
      </w:r>
    </w:p>
    <w:p w:rsidR="001D3D46" w:rsidRDefault="001D3D46" w:rsidP="001D3D46">
      <w:pPr>
        <w:pStyle w:val="Prrafodelista"/>
        <w:ind w:left="360" w:firstLineChars="0" w:firstLine="0"/>
        <w:rPr>
          <w:rFonts w:hint="eastAsia"/>
          <w:lang w:val="de-DE"/>
        </w:rPr>
      </w:pPr>
    </w:p>
    <w:p w:rsidR="001E181D" w:rsidRDefault="001E181D" w:rsidP="001E181D">
      <w:pPr>
        <w:rPr>
          <w:lang w:val="de-DE"/>
        </w:rPr>
      </w:pPr>
    </w:p>
    <w:p w:rsidR="001E181D" w:rsidRPr="001E181D" w:rsidRDefault="001E181D" w:rsidP="001E181D">
      <w:pPr>
        <w:rPr>
          <w:rFonts w:hint="eastAsia"/>
          <w:u w:val="single"/>
          <w:lang w:val="de-DE"/>
        </w:rPr>
      </w:pPr>
      <w:r w:rsidRPr="001E181D">
        <w:rPr>
          <w:rFonts w:hint="eastAsia"/>
          <w:u w:val="single"/>
          <w:lang w:val="de-DE"/>
        </w:rPr>
        <w:t>THEMEN</w:t>
      </w:r>
      <w:r w:rsidR="00A23D59">
        <w:rPr>
          <w:u w:val="single"/>
          <w:lang w:val="de-DE"/>
        </w:rPr>
        <w:t xml:space="preserve"> und INHALT</w:t>
      </w:r>
    </w:p>
    <w:p w:rsidR="003B720E" w:rsidRDefault="001E181D" w:rsidP="001E181D">
      <w:pPr>
        <w:pStyle w:val="Prrafodelista"/>
        <w:numPr>
          <w:ilvl w:val="0"/>
          <w:numId w:val="3"/>
        </w:numPr>
        <w:ind w:firstLineChars="0"/>
        <w:rPr>
          <w:lang w:val="de-DE"/>
        </w:rPr>
      </w:pPr>
      <w:r w:rsidRPr="003B720E">
        <w:rPr>
          <w:lang w:val="de-DE"/>
        </w:rPr>
        <w:t>W</w:t>
      </w:r>
      <w:r w:rsidRPr="003B720E">
        <w:rPr>
          <w:rFonts w:hint="eastAsia"/>
          <w:lang w:val="de-DE"/>
        </w:rPr>
        <w:t xml:space="preserve">as </w:t>
      </w:r>
      <w:r w:rsidRPr="003B720E">
        <w:rPr>
          <w:lang w:val="de-DE"/>
        </w:rPr>
        <w:t>ist die Documenta</w:t>
      </w:r>
    </w:p>
    <w:p w:rsidR="001E181D" w:rsidRPr="001E181D" w:rsidRDefault="001E181D" w:rsidP="001E181D">
      <w:pPr>
        <w:pStyle w:val="Prrafodelista"/>
        <w:numPr>
          <w:ilvl w:val="0"/>
          <w:numId w:val="2"/>
        </w:numPr>
        <w:ind w:firstLineChars="0"/>
        <w:rPr>
          <w:lang w:val="de-DE"/>
        </w:rPr>
      </w:pPr>
      <w:proofErr w:type="spellStart"/>
      <w:r>
        <w:rPr>
          <w:rFonts w:ascii="Helvetica" w:hAnsi="Helvetica"/>
          <w:color w:val="3E3E3E"/>
          <w:sz w:val="22"/>
          <w:shd w:val="clear" w:color="auto" w:fill="FFFFFF"/>
        </w:rPr>
        <w:t>Geschichte</w:t>
      </w:r>
      <w:proofErr w:type="spellEnd"/>
    </w:p>
    <w:p w:rsidR="001E181D" w:rsidRPr="001E181D" w:rsidRDefault="001E181D" w:rsidP="001E181D">
      <w:pPr>
        <w:pStyle w:val="Prrafodelista"/>
        <w:numPr>
          <w:ilvl w:val="0"/>
          <w:numId w:val="3"/>
        </w:numPr>
        <w:ind w:firstLineChars="0"/>
        <w:rPr>
          <w:lang w:val="de-DE"/>
        </w:rPr>
      </w:pPr>
      <w:r w:rsidRPr="001E181D">
        <w:rPr>
          <w:lang w:val="de-DE"/>
        </w:rPr>
        <w:t>Was Sie über die Documenta weißen müßen</w:t>
      </w:r>
    </w:p>
    <w:p w:rsidR="003B720E" w:rsidRPr="00010B5A" w:rsidRDefault="003B720E" w:rsidP="00010B5A">
      <w:pPr>
        <w:pStyle w:val="Prrafodelista"/>
        <w:numPr>
          <w:ilvl w:val="0"/>
          <w:numId w:val="2"/>
        </w:numPr>
        <w:ind w:firstLineChars="0"/>
        <w:rPr>
          <w:rFonts w:hint="eastAsia"/>
          <w:lang w:val="de-DE"/>
        </w:rPr>
      </w:pPr>
      <w:r w:rsidRPr="001E181D">
        <w:rPr>
          <w:lang w:val="de-DE"/>
        </w:rPr>
        <w:t>Kurzinformation</w:t>
      </w:r>
      <w:r w:rsidR="00010B5A">
        <w:rPr>
          <w:lang w:val="de-DE"/>
        </w:rPr>
        <w:t>:</w:t>
      </w:r>
      <w:r w:rsidR="00010B5A" w:rsidRPr="00010B5A">
        <w:rPr>
          <w:rFonts w:hAnsi="Century Gothic"/>
          <w:color w:val="000000" w:themeColor="text1"/>
          <w:kern w:val="24"/>
          <w:sz w:val="44"/>
          <w:szCs w:val="44"/>
          <w:lang w:val="de-DE"/>
        </w:rPr>
        <w:t xml:space="preserve"> </w:t>
      </w:r>
      <w:r w:rsidR="00010B5A">
        <w:rPr>
          <w:lang w:val="de-DE"/>
        </w:rPr>
        <w:t>D</w:t>
      </w:r>
      <w:r w:rsidR="00010B5A">
        <w:rPr>
          <w:rFonts w:hint="eastAsia"/>
          <w:lang w:val="de-DE"/>
        </w:rPr>
        <w:t>ie</w:t>
      </w:r>
      <w:r w:rsidR="00010B5A">
        <w:rPr>
          <w:lang w:val="de-DE"/>
        </w:rPr>
        <w:t xml:space="preserve"> D</w:t>
      </w:r>
      <w:r w:rsidR="00010B5A">
        <w:rPr>
          <w:rFonts w:hint="eastAsia"/>
          <w:lang w:val="de-DE"/>
        </w:rPr>
        <w:t>ocumenta</w:t>
      </w:r>
      <w:r w:rsidR="00010B5A">
        <w:rPr>
          <w:lang w:val="de-DE"/>
        </w:rPr>
        <w:t xml:space="preserve"> </w:t>
      </w:r>
      <w:r w:rsidR="00010B5A">
        <w:rPr>
          <w:rFonts w:hint="eastAsia"/>
          <w:lang w:val="de-DE"/>
        </w:rPr>
        <w:t>verstaltet</w:t>
      </w:r>
      <w:r w:rsidR="00010B5A">
        <w:rPr>
          <w:lang w:val="de-DE"/>
        </w:rPr>
        <w:t xml:space="preserve"> </w:t>
      </w:r>
      <w:r w:rsidR="00010B5A">
        <w:rPr>
          <w:rFonts w:hint="eastAsia"/>
          <w:lang w:val="de-DE"/>
        </w:rPr>
        <w:t>a</w:t>
      </w:r>
      <w:r w:rsidR="00010B5A">
        <w:rPr>
          <w:lang w:val="de-DE"/>
        </w:rPr>
        <w:t xml:space="preserve">lle fünf Jahre </w:t>
      </w:r>
      <w:r w:rsidR="00010B5A">
        <w:rPr>
          <w:rFonts w:hint="eastAsia"/>
          <w:lang w:val="de-DE"/>
        </w:rPr>
        <w:t>und</w:t>
      </w:r>
      <w:r w:rsidR="00010B5A">
        <w:rPr>
          <w:lang w:val="de-DE"/>
        </w:rPr>
        <w:t xml:space="preserve"> </w:t>
      </w:r>
      <w:r w:rsidR="00010B5A">
        <w:rPr>
          <w:rFonts w:hint="eastAsia"/>
          <w:lang w:val="de-DE"/>
        </w:rPr>
        <w:t>dauert</w:t>
      </w:r>
      <w:r w:rsidR="00010B5A">
        <w:rPr>
          <w:lang w:val="de-DE"/>
        </w:rPr>
        <w:t xml:space="preserve"> 100 T</w:t>
      </w:r>
      <w:r w:rsidR="00010B5A">
        <w:rPr>
          <w:rFonts w:hint="eastAsia"/>
          <w:lang w:val="de-DE"/>
        </w:rPr>
        <w:t>ages</w:t>
      </w:r>
      <w:r w:rsidR="00010B5A">
        <w:rPr>
          <w:lang w:val="de-DE"/>
        </w:rPr>
        <w:t>.</w:t>
      </w:r>
    </w:p>
    <w:p w:rsidR="00010B5A" w:rsidRDefault="00010B5A" w:rsidP="00010B5A">
      <w:pPr>
        <w:pStyle w:val="Prrafodelista"/>
        <w:numPr>
          <w:ilvl w:val="0"/>
          <w:numId w:val="2"/>
        </w:numPr>
        <w:ind w:firstLineChars="0"/>
        <w:rPr>
          <w:lang w:val="de-DE"/>
        </w:rPr>
      </w:pPr>
      <w:r w:rsidRPr="00010B5A">
        <w:rPr>
          <w:lang w:val="de-DE"/>
        </w:rPr>
        <w:t>Arbeitsmethoden</w:t>
      </w:r>
      <w:r>
        <w:rPr>
          <w:lang w:val="de-DE"/>
        </w:rPr>
        <w:t>:</w:t>
      </w:r>
      <w:r w:rsidRPr="00010B5A">
        <w:rPr>
          <w:lang w:val="de-DE"/>
        </w:rPr>
        <w:t xml:space="preserve"> Jedes Mal ist ein anderer international renommierter Kurator für die Auswahl der Künstler verantwortlich – und lässt sie Stellung nehmen zu gesellschaftlichen Themen.</w:t>
      </w:r>
    </w:p>
    <w:p w:rsidR="00010B5A" w:rsidRDefault="00010B5A" w:rsidP="00010B5A">
      <w:pPr>
        <w:pStyle w:val="Prrafodelista"/>
        <w:numPr>
          <w:ilvl w:val="0"/>
          <w:numId w:val="2"/>
        </w:numPr>
        <w:ind w:firstLineChars="0"/>
        <w:rPr>
          <w:lang w:val="de-DE"/>
        </w:rPr>
      </w:pPr>
      <w:r>
        <w:rPr>
          <w:lang w:val="de-DE"/>
        </w:rPr>
        <w:t>P</w:t>
      </w:r>
      <w:r>
        <w:rPr>
          <w:rFonts w:hint="eastAsia"/>
          <w:lang w:val="de-DE"/>
        </w:rPr>
        <w:t>latz</w:t>
      </w:r>
      <w:r w:rsidR="00BB2285">
        <w:rPr>
          <w:lang w:val="de-DE"/>
        </w:rPr>
        <w:t xml:space="preserve">: </w:t>
      </w:r>
      <w:r w:rsidR="00BB2285" w:rsidRPr="00BB2285">
        <w:rPr>
          <w:lang w:val="de-DE"/>
        </w:rPr>
        <w:t xml:space="preserve">Die Arbeiten sind </w:t>
      </w:r>
      <w:r w:rsidR="00BB2285" w:rsidRPr="00BB2285">
        <w:rPr>
          <w:bCs/>
          <w:lang w:val="de-DE"/>
        </w:rPr>
        <w:t>auf vielen Plätzen</w:t>
      </w:r>
      <w:r w:rsidR="00BB2285" w:rsidRPr="00BB2285">
        <w:rPr>
          <w:lang w:val="de-DE"/>
        </w:rPr>
        <w:t xml:space="preserve"> </w:t>
      </w:r>
      <w:r w:rsidR="00BB2285">
        <w:rPr>
          <w:lang w:val="de-DE"/>
        </w:rPr>
        <w:t>in Kassel</w:t>
      </w:r>
      <w:r w:rsidR="00BB2285" w:rsidRPr="00BB2285">
        <w:rPr>
          <w:lang w:val="de-DE"/>
        </w:rPr>
        <w:t xml:space="preserve"> zu sehen</w:t>
      </w:r>
    </w:p>
    <w:p w:rsidR="001E181D" w:rsidRDefault="001E181D" w:rsidP="001E181D">
      <w:pPr>
        <w:pStyle w:val="Prrafodelista"/>
        <w:numPr>
          <w:ilvl w:val="0"/>
          <w:numId w:val="3"/>
        </w:numPr>
        <w:ind w:firstLineChars="0"/>
        <w:rPr>
          <w:lang w:val="de-DE"/>
        </w:rPr>
      </w:pPr>
      <w:r>
        <w:rPr>
          <w:lang w:val="de-DE"/>
        </w:rPr>
        <w:t>Was Sie über die Documenta 14 weißen müßen</w:t>
      </w:r>
    </w:p>
    <w:p w:rsidR="00BB2285" w:rsidRDefault="00BB2285" w:rsidP="00BB2285">
      <w:pPr>
        <w:pStyle w:val="Prrafodelista"/>
        <w:numPr>
          <w:ilvl w:val="0"/>
          <w:numId w:val="2"/>
        </w:numPr>
        <w:ind w:firstLineChars="0"/>
        <w:rPr>
          <w:lang w:val="de-DE"/>
        </w:rPr>
      </w:pPr>
      <w:r>
        <w:rPr>
          <w:lang w:val="de-DE"/>
        </w:rPr>
        <w:t>Was ist neu</w:t>
      </w:r>
    </w:p>
    <w:p w:rsidR="00BB2285" w:rsidRPr="00BB2285" w:rsidRDefault="00BB2285" w:rsidP="00BB2285">
      <w:pPr>
        <w:ind w:left="360"/>
        <w:rPr>
          <w:lang w:val="de-DE"/>
        </w:rPr>
      </w:pPr>
      <w:r w:rsidRPr="00BB2285">
        <w:rPr>
          <w:lang w:val="de-DE"/>
        </w:rPr>
        <w:t>Zum ersten Mal findet die deutsche Kunstschau damit auch im Ausland statt – Werke</w:t>
      </w:r>
    </w:p>
    <w:p w:rsidR="005B626B" w:rsidRPr="005B626B" w:rsidRDefault="00B26BB2" w:rsidP="001D3D46">
      <w:pPr>
        <w:pStyle w:val="Prrafodelista"/>
        <w:numPr>
          <w:ilvl w:val="0"/>
          <w:numId w:val="3"/>
        </w:numPr>
        <w:ind w:firstLineChars="0"/>
        <w:rPr>
          <w:rFonts w:hint="eastAsia"/>
          <w:lang w:val="de-DE"/>
        </w:rPr>
      </w:pPr>
      <w:r>
        <w:rPr>
          <w:lang w:val="de-DE"/>
        </w:rPr>
        <w:t>Athen, der „</w:t>
      </w:r>
      <w:r w:rsidRPr="00BB2285">
        <w:rPr>
          <w:lang w:val="de-DE"/>
        </w:rPr>
        <w:t>Zweitwohnsitz</w:t>
      </w:r>
      <w:r>
        <w:rPr>
          <w:lang w:val="de-DE"/>
        </w:rPr>
        <w:t>“-</w:t>
      </w:r>
      <w:r w:rsidRPr="00BB2285">
        <w:rPr>
          <w:lang w:val="de-DE"/>
        </w:rPr>
        <w:t xml:space="preserve"> </w:t>
      </w:r>
      <w:r>
        <w:rPr>
          <w:lang w:val="de-DE"/>
        </w:rPr>
        <w:t>Warum und was zu lernen</w:t>
      </w:r>
    </w:p>
    <w:p w:rsidR="00B26BB2" w:rsidRDefault="00B26BB2" w:rsidP="00B26BB2">
      <w:pPr>
        <w:pStyle w:val="Prrafodelista"/>
        <w:numPr>
          <w:ilvl w:val="0"/>
          <w:numId w:val="2"/>
        </w:numPr>
        <w:ind w:firstLineChars="0"/>
        <w:rPr>
          <w:lang w:val="de-DE"/>
        </w:rPr>
      </w:pPr>
      <w:r w:rsidRPr="00B26BB2">
        <w:rPr>
          <w:lang w:val="de-DE"/>
        </w:rPr>
        <w:t>Interpretationen von Atena</w:t>
      </w:r>
    </w:p>
    <w:p w:rsidR="00B26BB2" w:rsidRDefault="00B26BB2" w:rsidP="00B26BB2">
      <w:pPr>
        <w:pStyle w:val="Prrafodelista"/>
        <w:numPr>
          <w:ilvl w:val="0"/>
          <w:numId w:val="2"/>
        </w:numPr>
        <w:ind w:firstLineChars="0"/>
        <w:rPr>
          <w:lang w:val="de-DE"/>
        </w:rPr>
      </w:pPr>
      <w:r>
        <w:rPr>
          <w:lang w:val="de-DE"/>
        </w:rPr>
        <w:t>Interpretationen von das zwei-Ausstellungs Spiel</w:t>
      </w:r>
    </w:p>
    <w:p w:rsidR="00A45537" w:rsidRDefault="00A45537" w:rsidP="001D3D46">
      <w:pPr>
        <w:pStyle w:val="Prrafodelista"/>
        <w:numPr>
          <w:ilvl w:val="0"/>
          <w:numId w:val="3"/>
        </w:numPr>
        <w:ind w:firstLineChars="0"/>
        <w:rPr>
          <w:lang w:val="de-DE"/>
        </w:rPr>
      </w:pPr>
      <w:r>
        <w:rPr>
          <w:rFonts w:hint="eastAsia"/>
          <w:lang w:val="de-DE"/>
        </w:rPr>
        <w:t>Das</w:t>
      </w:r>
      <w:r>
        <w:rPr>
          <w:lang w:val="de-DE"/>
        </w:rPr>
        <w:t xml:space="preserve"> T</w:t>
      </w:r>
      <w:r>
        <w:rPr>
          <w:rFonts w:hint="eastAsia"/>
          <w:lang w:val="de-DE"/>
        </w:rPr>
        <w:t>eam</w:t>
      </w:r>
    </w:p>
    <w:p w:rsidR="00B81B75" w:rsidRDefault="00B81B75" w:rsidP="00B81B75">
      <w:pPr>
        <w:pStyle w:val="Prrafodelista"/>
        <w:numPr>
          <w:ilvl w:val="0"/>
          <w:numId w:val="2"/>
        </w:numPr>
        <w:ind w:firstLineChars="0"/>
        <w:rPr>
          <w:lang w:val="de-DE"/>
        </w:rPr>
      </w:pPr>
      <w:r w:rsidRPr="00B81B75">
        <w:rPr>
          <w:lang w:val="de-DE"/>
        </w:rPr>
        <w:t>Adam Szymczyk ist ein polnischer Kunstkritiker und Kurator. Er ist künstlerischer Leiter der Documenta 14 im Jahr 2017 in Kassel und Athen und war Direktor und leitender Kurator der Kunsthalle Basel von 2003 bis 2014</w:t>
      </w:r>
    </w:p>
    <w:p w:rsidR="001D3D46" w:rsidRDefault="001D3D46" w:rsidP="001D3D46">
      <w:pPr>
        <w:pStyle w:val="Prrafodelista"/>
        <w:numPr>
          <w:ilvl w:val="0"/>
          <w:numId w:val="3"/>
        </w:numPr>
        <w:ind w:firstLineChars="0"/>
        <w:rPr>
          <w:lang w:val="de-DE"/>
        </w:rPr>
      </w:pPr>
      <w:r>
        <w:rPr>
          <w:rFonts w:hint="eastAsia"/>
          <w:lang w:val="de-DE"/>
        </w:rPr>
        <w:t xml:space="preserve">Was können Sie </w:t>
      </w:r>
      <w:r>
        <w:rPr>
          <w:lang w:val="de-DE"/>
        </w:rPr>
        <w:t>finden</w:t>
      </w:r>
    </w:p>
    <w:p w:rsidR="00A23D59" w:rsidRDefault="00A23D59" w:rsidP="00A23D59">
      <w:pPr>
        <w:pStyle w:val="Prrafodelista"/>
        <w:numPr>
          <w:ilvl w:val="0"/>
          <w:numId w:val="2"/>
        </w:numPr>
        <w:ind w:firstLineChars="0"/>
        <w:rPr>
          <w:lang w:val="de-DE"/>
        </w:rPr>
      </w:pPr>
      <w:r w:rsidRPr="00A23D59">
        <w:t xml:space="preserve">Werke, Performances, </w:t>
      </w:r>
      <w:proofErr w:type="spellStart"/>
      <w:r w:rsidRPr="00A23D59">
        <w:t>Installationen</w:t>
      </w:r>
      <w:proofErr w:type="spellEnd"/>
      <w:r w:rsidRPr="00A23D59">
        <w:t>,</w:t>
      </w:r>
      <w:r>
        <w:t xml:space="preserve"> </w:t>
      </w:r>
      <w:proofErr w:type="spellStart"/>
      <w:r w:rsidRPr="00A23D59">
        <w:t>usw</w:t>
      </w:r>
      <w:proofErr w:type="spellEnd"/>
    </w:p>
    <w:p w:rsidR="00A23D59" w:rsidRDefault="00A23D59" w:rsidP="00A23D59">
      <w:pPr>
        <w:pStyle w:val="Prrafodelista"/>
        <w:numPr>
          <w:ilvl w:val="0"/>
          <w:numId w:val="2"/>
        </w:numPr>
        <w:ind w:firstLineChars="0"/>
        <w:rPr>
          <w:lang w:val="de-DE"/>
        </w:rPr>
      </w:pPr>
      <w:r w:rsidRPr="00A23D59">
        <w:rPr>
          <w:lang w:val="de-DE"/>
        </w:rPr>
        <w:t>Experimente und Extreme</w:t>
      </w:r>
    </w:p>
    <w:p w:rsidR="00A23D59" w:rsidRPr="00A23D59" w:rsidRDefault="00A23D59" w:rsidP="00A23D59">
      <w:pPr>
        <w:pStyle w:val="Prrafodelista"/>
        <w:numPr>
          <w:ilvl w:val="0"/>
          <w:numId w:val="2"/>
        </w:numPr>
        <w:ind w:firstLineChars="0"/>
        <w:rPr>
          <w:rFonts w:hint="eastAsia"/>
          <w:lang w:val="de-DE"/>
        </w:rPr>
      </w:pPr>
      <w:r w:rsidRPr="00A23D59">
        <w:rPr>
          <w:lang w:val="de-DE"/>
        </w:rPr>
        <w:t xml:space="preserve">Z.B. </w:t>
      </w:r>
      <w:r>
        <w:rPr>
          <w:lang w:val="de-DE"/>
        </w:rPr>
        <w:t>„</w:t>
      </w:r>
      <w:r w:rsidRPr="00A23D59">
        <w:rPr>
          <w:lang w:val="de-DE"/>
        </w:rPr>
        <w:t xml:space="preserve">Parthenon der Bücher“ </w:t>
      </w:r>
      <w:r w:rsidRPr="00A23D59">
        <w:rPr>
          <w:lang w:val="de-DE"/>
        </w:rPr>
        <w:sym w:font="Wingdings" w:char="F0E0"/>
      </w:r>
      <w:r w:rsidRPr="00A23D59">
        <w:rPr>
          <w:lang w:val="de-DE"/>
        </w:rPr>
        <w:t>einen Parthenon aus verbotenen Büchern von Verschiedene Orte auf der ganzen Welt</w:t>
      </w:r>
    </w:p>
    <w:p w:rsidR="00D33058" w:rsidRDefault="00D33058" w:rsidP="001D3D46">
      <w:pPr>
        <w:pStyle w:val="Prrafodelista"/>
        <w:numPr>
          <w:ilvl w:val="0"/>
          <w:numId w:val="3"/>
        </w:numPr>
        <w:ind w:firstLineChars="0"/>
        <w:rPr>
          <w:lang w:val="de-DE"/>
        </w:rPr>
      </w:pPr>
      <w:r w:rsidRPr="00D33058">
        <w:rPr>
          <w:lang w:val="de-DE"/>
        </w:rPr>
        <w:t>Besuc</w:t>
      </w:r>
      <w:r>
        <w:rPr>
          <w:lang w:val="de-DE"/>
        </w:rPr>
        <w:t>hen Sie es, wenn Sie Zeit haben.</w:t>
      </w:r>
    </w:p>
    <w:p w:rsidR="00EA74CC" w:rsidRPr="00A45537" w:rsidRDefault="00A23D59" w:rsidP="00A23D59">
      <w:pPr>
        <w:pStyle w:val="Prrafodelista"/>
        <w:numPr>
          <w:ilvl w:val="0"/>
          <w:numId w:val="2"/>
        </w:numPr>
        <w:ind w:firstLineChars="0"/>
        <w:rPr>
          <w:rFonts w:hint="eastAsia"/>
          <w:lang w:val="de-DE"/>
        </w:rPr>
      </w:pPr>
      <w:r>
        <w:rPr>
          <w:lang w:val="de-DE"/>
        </w:rPr>
        <w:t>Der Stundenplan</w:t>
      </w:r>
    </w:p>
    <w:p w:rsidR="00A23D59" w:rsidRPr="00A23D59" w:rsidRDefault="00A23D59" w:rsidP="00A23D59">
      <w:pPr>
        <w:ind w:left="360"/>
        <w:rPr>
          <w:rFonts w:hint="eastAsia"/>
          <w:lang w:val="es-ES"/>
        </w:rPr>
      </w:pPr>
      <w:r w:rsidRPr="00A23D59">
        <w:rPr>
          <w:lang w:val="de-DE"/>
        </w:rPr>
        <w:t xml:space="preserve">Die documenta 14 findet in Kassel vom 10. Juni bis zum 17. September 2017 und in Athen vom 8. </w:t>
      </w:r>
      <w:r w:rsidRPr="00A23D59">
        <w:rPr>
          <w:lang w:val="es-ES"/>
        </w:rPr>
        <w:t>April bis zum 16. Juli 2017.</w:t>
      </w:r>
    </w:p>
    <w:p w:rsidR="00B26BB2" w:rsidRPr="00B26BB2" w:rsidRDefault="00B26BB2" w:rsidP="00B26BB2">
      <w:pPr>
        <w:pStyle w:val="Prrafodelista"/>
        <w:ind w:left="360" w:firstLineChars="0" w:firstLine="0"/>
        <w:rPr>
          <w:rFonts w:hint="eastAsia"/>
          <w:lang w:val="de-DE"/>
        </w:rPr>
      </w:pPr>
    </w:p>
    <w:sectPr w:rsidR="00B26BB2" w:rsidRPr="00B26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CBD"/>
    <w:multiLevelType w:val="hybridMultilevel"/>
    <w:tmpl w:val="DBAC07C4"/>
    <w:lvl w:ilvl="0" w:tplc="5204DCB0">
      <w:start w:val="1"/>
      <w:numFmt w:val="bullet"/>
      <w:lvlText w:val="-"/>
      <w:lvlJc w:val="left"/>
      <w:pPr>
        <w:ind w:left="720" w:hanging="360"/>
      </w:pPr>
      <w:rPr>
        <w:rFonts w:ascii="等线" w:eastAsia="等线" w:hAnsi="等线"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3AEF186D"/>
    <w:multiLevelType w:val="hybridMultilevel"/>
    <w:tmpl w:val="3C6456C2"/>
    <w:lvl w:ilvl="0" w:tplc="3C76FBA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A14E4C"/>
    <w:multiLevelType w:val="hybridMultilevel"/>
    <w:tmpl w:val="EE1E7C3E"/>
    <w:lvl w:ilvl="0" w:tplc="D33C3CA4">
      <w:start w:val="1"/>
      <w:numFmt w:val="bullet"/>
      <w:lvlText w:val="•"/>
      <w:lvlJc w:val="left"/>
      <w:pPr>
        <w:tabs>
          <w:tab w:val="num" w:pos="720"/>
        </w:tabs>
        <w:ind w:left="720" w:hanging="360"/>
      </w:pPr>
      <w:rPr>
        <w:rFonts w:ascii="Arial" w:hAnsi="Arial" w:hint="default"/>
      </w:rPr>
    </w:lvl>
    <w:lvl w:ilvl="1" w:tplc="D84A4FFE" w:tentative="1">
      <w:start w:val="1"/>
      <w:numFmt w:val="bullet"/>
      <w:lvlText w:val="•"/>
      <w:lvlJc w:val="left"/>
      <w:pPr>
        <w:tabs>
          <w:tab w:val="num" w:pos="1440"/>
        </w:tabs>
        <w:ind w:left="1440" w:hanging="360"/>
      </w:pPr>
      <w:rPr>
        <w:rFonts w:ascii="Arial" w:hAnsi="Arial" w:hint="default"/>
      </w:rPr>
    </w:lvl>
    <w:lvl w:ilvl="2" w:tplc="180AA09E" w:tentative="1">
      <w:start w:val="1"/>
      <w:numFmt w:val="bullet"/>
      <w:lvlText w:val="•"/>
      <w:lvlJc w:val="left"/>
      <w:pPr>
        <w:tabs>
          <w:tab w:val="num" w:pos="2160"/>
        </w:tabs>
        <w:ind w:left="2160" w:hanging="360"/>
      </w:pPr>
      <w:rPr>
        <w:rFonts w:ascii="Arial" w:hAnsi="Arial" w:hint="default"/>
      </w:rPr>
    </w:lvl>
    <w:lvl w:ilvl="3" w:tplc="71B47DCC" w:tentative="1">
      <w:start w:val="1"/>
      <w:numFmt w:val="bullet"/>
      <w:lvlText w:val="•"/>
      <w:lvlJc w:val="left"/>
      <w:pPr>
        <w:tabs>
          <w:tab w:val="num" w:pos="2880"/>
        </w:tabs>
        <w:ind w:left="2880" w:hanging="360"/>
      </w:pPr>
      <w:rPr>
        <w:rFonts w:ascii="Arial" w:hAnsi="Arial" w:hint="default"/>
      </w:rPr>
    </w:lvl>
    <w:lvl w:ilvl="4" w:tplc="57DC178C" w:tentative="1">
      <w:start w:val="1"/>
      <w:numFmt w:val="bullet"/>
      <w:lvlText w:val="•"/>
      <w:lvlJc w:val="left"/>
      <w:pPr>
        <w:tabs>
          <w:tab w:val="num" w:pos="3600"/>
        </w:tabs>
        <w:ind w:left="3600" w:hanging="360"/>
      </w:pPr>
      <w:rPr>
        <w:rFonts w:ascii="Arial" w:hAnsi="Arial" w:hint="default"/>
      </w:rPr>
    </w:lvl>
    <w:lvl w:ilvl="5" w:tplc="A6A0B0C8" w:tentative="1">
      <w:start w:val="1"/>
      <w:numFmt w:val="bullet"/>
      <w:lvlText w:val="•"/>
      <w:lvlJc w:val="left"/>
      <w:pPr>
        <w:tabs>
          <w:tab w:val="num" w:pos="4320"/>
        </w:tabs>
        <w:ind w:left="4320" w:hanging="360"/>
      </w:pPr>
      <w:rPr>
        <w:rFonts w:ascii="Arial" w:hAnsi="Arial" w:hint="default"/>
      </w:rPr>
    </w:lvl>
    <w:lvl w:ilvl="6" w:tplc="8A6E05EE" w:tentative="1">
      <w:start w:val="1"/>
      <w:numFmt w:val="bullet"/>
      <w:lvlText w:val="•"/>
      <w:lvlJc w:val="left"/>
      <w:pPr>
        <w:tabs>
          <w:tab w:val="num" w:pos="5040"/>
        </w:tabs>
        <w:ind w:left="5040" w:hanging="360"/>
      </w:pPr>
      <w:rPr>
        <w:rFonts w:ascii="Arial" w:hAnsi="Arial" w:hint="default"/>
      </w:rPr>
    </w:lvl>
    <w:lvl w:ilvl="7" w:tplc="CA62A006" w:tentative="1">
      <w:start w:val="1"/>
      <w:numFmt w:val="bullet"/>
      <w:lvlText w:val="•"/>
      <w:lvlJc w:val="left"/>
      <w:pPr>
        <w:tabs>
          <w:tab w:val="num" w:pos="5760"/>
        </w:tabs>
        <w:ind w:left="5760" w:hanging="360"/>
      </w:pPr>
      <w:rPr>
        <w:rFonts w:ascii="Arial" w:hAnsi="Arial" w:hint="default"/>
      </w:rPr>
    </w:lvl>
    <w:lvl w:ilvl="8" w:tplc="A6D486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2857DC7"/>
    <w:multiLevelType w:val="hybridMultilevel"/>
    <w:tmpl w:val="B99038BC"/>
    <w:lvl w:ilvl="0" w:tplc="A1E2D6EC">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0E"/>
    <w:rsid w:val="00010B5A"/>
    <w:rsid w:val="000A1EF7"/>
    <w:rsid w:val="000B19F3"/>
    <w:rsid w:val="001062BB"/>
    <w:rsid w:val="0017653B"/>
    <w:rsid w:val="00195C26"/>
    <w:rsid w:val="001D1893"/>
    <w:rsid w:val="001D3D46"/>
    <w:rsid w:val="001E181D"/>
    <w:rsid w:val="002D458B"/>
    <w:rsid w:val="003B720E"/>
    <w:rsid w:val="003D0338"/>
    <w:rsid w:val="00450981"/>
    <w:rsid w:val="004A6815"/>
    <w:rsid w:val="0051018C"/>
    <w:rsid w:val="00597AAD"/>
    <w:rsid w:val="005A5A48"/>
    <w:rsid w:val="005B626B"/>
    <w:rsid w:val="006D0E5A"/>
    <w:rsid w:val="00742730"/>
    <w:rsid w:val="007826DC"/>
    <w:rsid w:val="00794F0F"/>
    <w:rsid w:val="00815322"/>
    <w:rsid w:val="008D2FCF"/>
    <w:rsid w:val="009709A6"/>
    <w:rsid w:val="009D51CD"/>
    <w:rsid w:val="00A23D59"/>
    <w:rsid w:val="00A45537"/>
    <w:rsid w:val="00AD3770"/>
    <w:rsid w:val="00B26BB2"/>
    <w:rsid w:val="00B81B75"/>
    <w:rsid w:val="00BB2285"/>
    <w:rsid w:val="00C409E5"/>
    <w:rsid w:val="00CC295C"/>
    <w:rsid w:val="00D33058"/>
    <w:rsid w:val="00E03603"/>
    <w:rsid w:val="00EA74CC"/>
    <w:rsid w:val="00EE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0F0A"/>
  <w15:chartTrackingRefBased/>
  <w15:docId w15:val="{E4AC5A37-5B79-49AB-A165-2368D103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20E"/>
    <w:pPr>
      <w:ind w:firstLineChars="200" w:firstLine="420"/>
    </w:pPr>
  </w:style>
  <w:style w:type="character" w:customStyle="1" w:styleId="apple-converted-space">
    <w:name w:val="apple-converted-space"/>
    <w:basedOn w:val="Fuentedeprrafopredeter"/>
    <w:rsid w:val="0001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21442">
      <w:bodyDiv w:val="1"/>
      <w:marLeft w:val="0"/>
      <w:marRight w:val="0"/>
      <w:marTop w:val="0"/>
      <w:marBottom w:val="0"/>
      <w:divBdr>
        <w:top w:val="none" w:sz="0" w:space="0" w:color="auto"/>
        <w:left w:val="none" w:sz="0" w:space="0" w:color="auto"/>
        <w:bottom w:val="none" w:sz="0" w:space="0" w:color="auto"/>
        <w:right w:val="none" w:sz="0" w:space="0" w:color="auto"/>
      </w:divBdr>
    </w:div>
    <w:div w:id="1127047704">
      <w:bodyDiv w:val="1"/>
      <w:marLeft w:val="0"/>
      <w:marRight w:val="0"/>
      <w:marTop w:val="0"/>
      <w:marBottom w:val="0"/>
      <w:divBdr>
        <w:top w:val="none" w:sz="0" w:space="0" w:color="auto"/>
        <w:left w:val="none" w:sz="0" w:space="0" w:color="auto"/>
        <w:bottom w:val="none" w:sz="0" w:space="0" w:color="auto"/>
        <w:right w:val="none" w:sz="0" w:space="0" w:color="auto"/>
      </w:divBdr>
    </w:div>
    <w:div w:id="1268924264">
      <w:bodyDiv w:val="1"/>
      <w:marLeft w:val="0"/>
      <w:marRight w:val="0"/>
      <w:marTop w:val="0"/>
      <w:marBottom w:val="0"/>
      <w:divBdr>
        <w:top w:val="none" w:sz="0" w:space="0" w:color="auto"/>
        <w:left w:val="none" w:sz="0" w:space="0" w:color="auto"/>
        <w:bottom w:val="none" w:sz="0" w:space="0" w:color="auto"/>
        <w:right w:val="none" w:sz="0" w:space="0" w:color="auto"/>
      </w:divBdr>
      <w:divsChild>
        <w:div w:id="916749606">
          <w:marLeft w:val="360"/>
          <w:marRight w:val="0"/>
          <w:marTop w:val="200"/>
          <w:marBottom w:val="0"/>
          <w:divBdr>
            <w:top w:val="none" w:sz="0" w:space="0" w:color="auto"/>
            <w:left w:val="none" w:sz="0" w:space="0" w:color="auto"/>
            <w:bottom w:val="none" w:sz="0" w:space="0" w:color="auto"/>
            <w:right w:val="none" w:sz="0" w:space="0" w:color="auto"/>
          </w:divBdr>
        </w:div>
      </w:divsChild>
    </w:div>
    <w:div w:id="166836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239</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Gelin Du</dc:creator>
  <cp:keywords/>
  <dc:description/>
  <cp:lastModifiedBy>Gelin Du</cp:lastModifiedBy>
  <cp:revision>2</cp:revision>
  <dcterms:created xsi:type="dcterms:W3CDTF">2017-06-18T20:31:00Z</dcterms:created>
  <dcterms:modified xsi:type="dcterms:W3CDTF">2017-06-18T22:11:00Z</dcterms:modified>
</cp:coreProperties>
</file>